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AFD" w14:textId="5B68E87B" w:rsidR="006B7BDC" w:rsidRDefault="002C239C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2AB8BE0" wp14:editId="4D98173E">
            <wp:simplePos x="0" y="0"/>
            <wp:positionH relativeFrom="column">
              <wp:posOffset>4165918</wp:posOffset>
            </wp:positionH>
            <wp:positionV relativeFrom="paragraph">
              <wp:posOffset>-513080</wp:posOffset>
            </wp:positionV>
            <wp:extent cx="2072640" cy="103632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_Logo_2757_200_CMYK_Blue Red_Pad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F0245" w14:textId="77777777" w:rsidR="006B7BDC" w:rsidRDefault="006B7BDC">
      <w:pPr>
        <w:pStyle w:val="BodyText"/>
        <w:rPr>
          <w:rFonts w:ascii="Times New Roman"/>
          <w:i w:val="0"/>
          <w:sz w:val="20"/>
        </w:rPr>
      </w:pPr>
    </w:p>
    <w:p w14:paraId="6876DA0B" w14:textId="77777777" w:rsidR="006B7BDC" w:rsidRDefault="006B7BDC">
      <w:pPr>
        <w:pStyle w:val="BodyText"/>
        <w:rPr>
          <w:rFonts w:ascii="Times New Roman"/>
          <w:i w:val="0"/>
          <w:sz w:val="20"/>
        </w:rPr>
      </w:pPr>
    </w:p>
    <w:p w14:paraId="3297D50D" w14:textId="77777777" w:rsidR="006B7BDC" w:rsidRDefault="006B7BDC">
      <w:pPr>
        <w:pStyle w:val="BodyText"/>
        <w:rPr>
          <w:rFonts w:ascii="Times New Roman"/>
          <w:i w:val="0"/>
          <w:sz w:val="20"/>
        </w:rPr>
      </w:pPr>
    </w:p>
    <w:p w14:paraId="05D533A2" w14:textId="77777777" w:rsidR="006B7BDC" w:rsidRDefault="006B7BDC">
      <w:pPr>
        <w:pStyle w:val="BodyText"/>
        <w:rPr>
          <w:rFonts w:ascii="Times New Roman"/>
          <w:i w:val="0"/>
          <w:sz w:val="20"/>
        </w:rPr>
      </w:pPr>
    </w:p>
    <w:p w14:paraId="5F2A9482" w14:textId="77777777" w:rsidR="006B7BDC" w:rsidRDefault="006B7BDC">
      <w:pPr>
        <w:pStyle w:val="BodyText"/>
        <w:rPr>
          <w:rFonts w:ascii="Times New Roman"/>
          <w:i w:val="0"/>
          <w:sz w:val="20"/>
        </w:rPr>
      </w:pPr>
    </w:p>
    <w:p w14:paraId="7F902414" w14:textId="77777777" w:rsidR="006B7BDC" w:rsidRDefault="006B7BDC">
      <w:pPr>
        <w:pStyle w:val="BodyText"/>
        <w:spacing w:before="2"/>
        <w:rPr>
          <w:rFonts w:ascii="Times New Roman"/>
          <w:i w:val="0"/>
          <w:sz w:val="26"/>
        </w:rPr>
      </w:pPr>
    </w:p>
    <w:tbl>
      <w:tblPr>
        <w:tblW w:w="0" w:type="auto"/>
        <w:tblInd w:w="116" w:type="dxa"/>
        <w:tblBorders>
          <w:top w:val="single" w:sz="4" w:space="0" w:color="0084A9"/>
          <w:left w:val="single" w:sz="4" w:space="0" w:color="0084A9"/>
          <w:bottom w:val="single" w:sz="4" w:space="0" w:color="0084A9"/>
          <w:right w:val="single" w:sz="4" w:space="0" w:color="0084A9"/>
          <w:insideH w:val="single" w:sz="4" w:space="0" w:color="0084A9"/>
          <w:insideV w:val="single" w:sz="4" w:space="0" w:color="0084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915"/>
        <w:gridCol w:w="2663"/>
        <w:gridCol w:w="1125"/>
      </w:tblGrid>
      <w:tr w:rsidR="006B7BDC" w14:paraId="3B979639" w14:textId="77777777">
        <w:trPr>
          <w:trHeight w:val="543"/>
        </w:trPr>
        <w:tc>
          <w:tcPr>
            <w:tcW w:w="9637" w:type="dxa"/>
            <w:gridSpan w:val="4"/>
            <w:tcBorders>
              <w:bottom w:val="nil"/>
            </w:tcBorders>
            <w:shd w:val="clear" w:color="auto" w:fill="DAEBF1"/>
          </w:tcPr>
          <w:p w14:paraId="57C4FFD6" w14:textId="77777777" w:rsidR="006B7BDC" w:rsidRDefault="002C239C">
            <w:pPr>
              <w:pStyle w:val="TableParagraph"/>
              <w:spacing w:before="131"/>
              <w:ind w:left="3108"/>
              <w:rPr>
                <w:b/>
              </w:rPr>
            </w:pPr>
            <w:r>
              <w:rPr>
                <w:b/>
                <w:color w:val="231F20"/>
              </w:rPr>
              <w:t>Visitors Safety Briefing Checklist</w:t>
            </w:r>
          </w:p>
        </w:tc>
      </w:tr>
      <w:tr w:rsidR="006B7BDC" w14:paraId="6C650967" w14:textId="77777777">
        <w:trPr>
          <w:trHeight w:val="4060"/>
        </w:trPr>
        <w:tc>
          <w:tcPr>
            <w:tcW w:w="9637" w:type="dxa"/>
            <w:gridSpan w:val="4"/>
            <w:tcBorders>
              <w:top w:val="nil"/>
              <w:bottom w:val="single" w:sz="2" w:space="0" w:color="0084A9"/>
            </w:tcBorders>
          </w:tcPr>
          <w:p w14:paraId="416AEE9C" w14:textId="77777777" w:rsidR="006B7BDC" w:rsidRDefault="002C239C">
            <w:pPr>
              <w:pStyle w:val="TableParagraph"/>
              <w:tabs>
                <w:tab w:val="left" w:pos="4946"/>
                <w:tab w:val="left" w:pos="5583"/>
                <w:tab w:val="left" w:pos="6114"/>
                <w:tab w:val="left" w:pos="6670"/>
                <w:tab w:val="left" w:pos="7117"/>
                <w:tab w:val="left" w:pos="8168"/>
                <w:tab w:val="left" w:pos="8788"/>
              </w:tabs>
              <w:spacing w:before="145" w:line="260" w:lineRule="exact"/>
              <w:ind w:left="163" w:right="135"/>
              <w:rPr>
                <w:sz w:val="18"/>
              </w:rPr>
            </w:pPr>
            <w:r>
              <w:rPr>
                <w:color w:val="231F20"/>
                <w:sz w:val="18"/>
              </w:rPr>
              <w:t>Visitors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neither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employees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representatives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safety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briefing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visitors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such </w:t>
            </w:r>
            <w:r>
              <w:rPr>
                <w:color w:val="231F20"/>
                <w:sz w:val="18"/>
              </w:rPr>
              <w:t>company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involved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as pilots, immigration and customs officers, port officials, vessel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shall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given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safety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briefing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they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board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stevedores, Port State Control inspectors, port agents, this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checklist.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visitors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spouses,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partners,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shore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staff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from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the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company’s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office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w w:val="95"/>
                <w:sz w:val="18"/>
              </w:rPr>
              <w:t xml:space="preserve">including </w:t>
            </w:r>
            <w:r>
              <w:rPr>
                <w:color w:val="231F20"/>
                <w:sz w:val="18"/>
              </w:rPr>
              <w:t xml:space="preserve">children and friends </w:t>
            </w:r>
            <w:proofErr w:type="gramStart"/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crewmembers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supernumeraries,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superintendents, and surveyors and lawyers appointed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12"/>
                <w:sz w:val="18"/>
              </w:rPr>
              <w:t xml:space="preserve">or </w:t>
            </w:r>
            <w:r>
              <w:rPr>
                <w:color w:val="231F20"/>
                <w:sz w:val="18"/>
              </w:rPr>
              <w:t>non-fare paying passengers, company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guests,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shippers,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 xml:space="preserve">employed by the company or the </w:t>
            </w:r>
            <w:r>
              <w:rPr>
                <w:color w:val="231F20"/>
                <w:spacing w:val="-3"/>
                <w:sz w:val="18"/>
              </w:rPr>
              <w:t xml:space="preserve">vessel’s </w:t>
            </w:r>
            <w:r>
              <w:rPr>
                <w:color w:val="231F20"/>
                <w:sz w:val="18"/>
              </w:rPr>
              <w:t xml:space="preserve">P&amp;I Club. receivers, charterers, cargo </w:t>
            </w:r>
            <w:proofErr w:type="gramStart"/>
            <w:r>
              <w:rPr>
                <w:color w:val="231F20"/>
                <w:sz w:val="18"/>
              </w:rPr>
              <w:t xml:space="preserve">superintendents 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End"/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than</w:t>
            </w:r>
            <w:r>
              <w:rPr>
                <w:rFonts w:ascii="Times New Roman" w:hAnsi="Times New Roman"/>
                <w:color w:val="231F20"/>
                <w:sz w:val="18"/>
              </w:rPr>
              <w:tab/>
            </w:r>
            <w:r>
              <w:rPr>
                <w:color w:val="231F20"/>
                <w:position w:val="-10"/>
                <w:sz w:val="18"/>
              </w:rPr>
              <w:t>If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you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are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unsure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whether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or</w:t>
            </w:r>
            <w:r>
              <w:rPr>
                <w:color w:val="231F20"/>
                <w:spacing w:val="-3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not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a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particular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visitor</w:t>
            </w:r>
            <w:r>
              <w:rPr>
                <w:color w:val="231F20"/>
                <w:spacing w:val="-4"/>
                <w:position w:val="-10"/>
                <w:sz w:val="18"/>
              </w:rPr>
              <w:t xml:space="preserve"> should</w:t>
            </w:r>
          </w:p>
          <w:p w14:paraId="3E50B1B6" w14:textId="77777777" w:rsidR="006B7BDC" w:rsidRDefault="002C239C">
            <w:pPr>
              <w:pStyle w:val="TableParagraph"/>
              <w:tabs>
                <w:tab w:val="left" w:pos="4946"/>
              </w:tabs>
              <w:spacing w:before="92" w:line="170" w:lineRule="auto"/>
              <w:ind w:left="163" w:right="135"/>
              <w:rPr>
                <w:sz w:val="18"/>
              </w:rPr>
            </w:pPr>
            <w:r>
              <w:rPr>
                <w:color w:val="231F20"/>
                <w:position w:val="11"/>
                <w:sz w:val="18"/>
              </w:rPr>
              <w:t>company</w:t>
            </w:r>
            <w:r>
              <w:rPr>
                <w:color w:val="231F20"/>
                <w:spacing w:val="28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employees),</w:t>
            </w:r>
            <w:r>
              <w:rPr>
                <w:color w:val="231F20"/>
                <w:spacing w:val="28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personnel</w:t>
            </w:r>
            <w:r>
              <w:rPr>
                <w:color w:val="231F20"/>
                <w:spacing w:val="29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from</w:t>
            </w:r>
            <w:r>
              <w:rPr>
                <w:color w:val="231F20"/>
                <w:spacing w:val="28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other</w:t>
            </w:r>
            <w:r>
              <w:rPr>
                <w:color w:val="231F20"/>
                <w:spacing w:val="28"/>
                <w:position w:val="11"/>
                <w:sz w:val="18"/>
              </w:rPr>
              <w:t xml:space="preserve"> </w:t>
            </w:r>
            <w:r>
              <w:rPr>
                <w:color w:val="231F20"/>
                <w:position w:val="11"/>
                <w:sz w:val="18"/>
              </w:rPr>
              <w:t>companies</w:t>
            </w:r>
            <w:r>
              <w:rPr>
                <w:rFonts w:ascii="Times New Roman"/>
                <w:color w:val="231F20"/>
                <w:position w:val="11"/>
                <w:sz w:val="18"/>
              </w:rPr>
              <w:tab/>
            </w:r>
            <w:r>
              <w:rPr>
                <w:color w:val="231F20"/>
                <w:sz w:val="18"/>
              </w:rPr>
              <w:t>undergo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safety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briefing,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company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contacted attending for training or </w:t>
            </w:r>
            <w:proofErr w:type="spellStart"/>
            <w:proofErr w:type="gramStart"/>
            <w:r>
              <w:rPr>
                <w:color w:val="231F20"/>
                <w:sz w:val="18"/>
              </w:rPr>
              <w:t>familiarisation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purposes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visitors</w:t>
            </w:r>
            <w:r>
              <w:rPr>
                <w:rFonts w:ascii="Times New Roman"/>
                <w:color w:val="231F20"/>
                <w:sz w:val="18"/>
              </w:rPr>
              <w:tab/>
            </w:r>
            <w:r>
              <w:rPr>
                <w:color w:val="231F20"/>
                <w:position w:val="-10"/>
                <w:sz w:val="18"/>
              </w:rPr>
              <w:t>for</w:t>
            </w:r>
            <w:r>
              <w:rPr>
                <w:color w:val="231F20"/>
                <w:spacing w:val="-1"/>
                <w:position w:val="-10"/>
                <w:sz w:val="18"/>
              </w:rPr>
              <w:t xml:space="preserve"> </w:t>
            </w:r>
            <w:r>
              <w:rPr>
                <w:color w:val="231F20"/>
                <w:position w:val="-10"/>
                <w:sz w:val="18"/>
              </w:rPr>
              <w:t>advice.</w:t>
            </w:r>
          </w:p>
          <w:p w14:paraId="38BE6131" w14:textId="77777777" w:rsidR="006B7BDC" w:rsidRDefault="002C239C">
            <w:pPr>
              <w:pStyle w:val="TableParagraph"/>
              <w:spacing w:line="161" w:lineRule="exact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taking part in </w:t>
            </w:r>
            <w:proofErr w:type="spellStart"/>
            <w:r>
              <w:rPr>
                <w:color w:val="231F20"/>
                <w:sz w:val="18"/>
              </w:rPr>
              <w:t>organised</w:t>
            </w:r>
            <w:proofErr w:type="spellEnd"/>
            <w:r>
              <w:rPr>
                <w:color w:val="231F20"/>
                <w:sz w:val="18"/>
              </w:rPr>
              <w:t xml:space="preserve"> tours of the vessel, riding gangs and</w:t>
            </w:r>
          </w:p>
          <w:p w14:paraId="7AA378FA" w14:textId="77777777" w:rsidR="006B7BDC" w:rsidRDefault="002C239C">
            <w:pPr>
              <w:pStyle w:val="TableParagraph"/>
              <w:tabs>
                <w:tab w:val="left" w:pos="4946"/>
              </w:tabs>
              <w:spacing w:before="20" w:line="266" w:lineRule="auto"/>
              <w:ind w:left="163" w:right="135"/>
              <w:jc w:val="both"/>
              <w:rPr>
                <w:i/>
                <w:sz w:val="18"/>
              </w:rPr>
            </w:pPr>
            <w:r>
              <w:rPr>
                <w:color w:val="231F20"/>
                <w:position w:val="-2"/>
                <w:sz w:val="18"/>
              </w:rPr>
              <w:t>maintenance</w:t>
            </w:r>
            <w:r>
              <w:rPr>
                <w:color w:val="231F20"/>
                <w:spacing w:val="-27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contractors</w:t>
            </w:r>
            <w:r>
              <w:rPr>
                <w:color w:val="231F20"/>
                <w:spacing w:val="-26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(other</w:t>
            </w:r>
            <w:r>
              <w:rPr>
                <w:color w:val="231F20"/>
                <w:spacing w:val="-26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than</w:t>
            </w:r>
            <w:r>
              <w:rPr>
                <w:color w:val="231F20"/>
                <w:spacing w:val="-26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company</w:t>
            </w:r>
            <w:r>
              <w:rPr>
                <w:color w:val="231F20"/>
                <w:spacing w:val="-26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employees),</w:t>
            </w:r>
            <w:r>
              <w:rPr>
                <w:color w:val="231F20"/>
                <w:spacing w:val="24"/>
                <w:position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Important: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This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checklist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does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not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replace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existing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safety </w:t>
            </w:r>
            <w:r>
              <w:rPr>
                <w:color w:val="231F20"/>
                <w:position w:val="-2"/>
                <w:sz w:val="18"/>
              </w:rPr>
              <w:t>and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surveyors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and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lawyers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appointed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by</w:t>
            </w:r>
            <w:r>
              <w:rPr>
                <w:color w:val="231F20"/>
                <w:spacing w:val="-20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anyone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other</w:t>
            </w:r>
            <w:r>
              <w:rPr>
                <w:color w:val="231F20"/>
                <w:spacing w:val="-2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than</w:t>
            </w:r>
            <w:r>
              <w:rPr>
                <w:color w:val="231F20"/>
                <w:spacing w:val="5"/>
                <w:position w:val="-2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familiarisation</w:t>
            </w:r>
            <w:proofErr w:type="spellEnd"/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provisions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visitors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that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may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required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by </w:t>
            </w:r>
            <w:r>
              <w:rPr>
                <w:color w:val="231F20"/>
                <w:position w:val="-2"/>
                <w:sz w:val="18"/>
              </w:rPr>
              <w:t>the</w:t>
            </w:r>
            <w:r>
              <w:rPr>
                <w:color w:val="231F20"/>
                <w:spacing w:val="-1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company</w:t>
            </w:r>
            <w:r>
              <w:rPr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or</w:t>
            </w:r>
            <w:r>
              <w:rPr>
                <w:color w:val="231F20"/>
                <w:spacing w:val="-1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the</w:t>
            </w:r>
            <w:r>
              <w:rPr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position w:val="-2"/>
                <w:sz w:val="18"/>
              </w:rPr>
              <w:t>vessel’s</w:t>
            </w:r>
            <w:r>
              <w:rPr>
                <w:color w:val="231F20"/>
                <w:spacing w:val="-11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P&amp;I</w:t>
            </w:r>
            <w:r>
              <w:rPr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color w:val="231F20"/>
                <w:position w:val="-2"/>
                <w:sz w:val="18"/>
              </w:rPr>
              <w:t>Club.</w:t>
            </w:r>
            <w:r>
              <w:rPr>
                <w:rFonts w:ascii="Times New Roman" w:hAnsi="Times New Roman"/>
                <w:color w:val="231F20"/>
                <w:position w:val="-2"/>
                <w:sz w:val="18"/>
              </w:rPr>
              <w:tab/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STCW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Convention,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STCW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Code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and/or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SMS.</w:t>
            </w:r>
          </w:p>
        </w:tc>
      </w:tr>
      <w:tr w:rsidR="006B7BDC" w14:paraId="1A7C9775" w14:textId="77777777">
        <w:trPr>
          <w:trHeight w:val="415"/>
        </w:trPr>
        <w:tc>
          <w:tcPr>
            <w:tcW w:w="5849" w:type="dxa"/>
            <w:gridSpan w:val="2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B26948C" w14:textId="77777777" w:rsidR="006B7BDC" w:rsidRDefault="002C239C">
            <w:pPr>
              <w:pStyle w:val="TableParagraph"/>
              <w:spacing w:before="82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of vessel:</w:t>
            </w:r>
          </w:p>
        </w:tc>
        <w:tc>
          <w:tcPr>
            <w:tcW w:w="378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121DC0DD" w14:textId="77777777" w:rsidR="006B7BDC" w:rsidRDefault="002C239C">
            <w:pPr>
              <w:pStyle w:val="TableParagraph"/>
              <w:spacing w:before="84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Date:</w:t>
            </w:r>
          </w:p>
        </w:tc>
      </w:tr>
      <w:tr w:rsidR="006B7BDC" w14:paraId="6EDD3BD1" w14:textId="77777777">
        <w:trPr>
          <w:trHeight w:val="411"/>
        </w:trPr>
        <w:tc>
          <w:tcPr>
            <w:tcW w:w="5849" w:type="dxa"/>
            <w:gridSpan w:val="2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8CB2DAF" w14:textId="77777777" w:rsidR="006B7BDC" w:rsidRDefault="002C239C">
            <w:pPr>
              <w:pStyle w:val="TableParagraph"/>
              <w:spacing w:before="72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 of visitor:</w:t>
            </w:r>
          </w:p>
        </w:tc>
        <w:tc>
          <w:tcPr>
            <w:tcW w:w="378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65A465AB" w14:textId="77777777" w:rsidR="006B7BDC" w:rsidRDefault="002C239C">
            <w:pPr>
              <w:pStyle w:val="TableParagraph"/>
              <w:spacing w:before="74"/>
              <w:ind w:left="1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Port:</w:t>
            </w:r>
          </w:p>
        </w:tc>
      </w:tr>
      <w:tr w:rsidR="006B7BDC" w14:paraId="719FF77E" w14:textId="77777777">
        <w:trPr>
          <w:trHeight w:val="377"/>
        </w:trPr>
        <w:tc>
          <w:tcPr>
            <w:tcW w:w="9637" w:type="dxa"/>
            <w:gridSpan w:val="4"/>
            <w:tcBorders>
              <w:top w:val="single" w:sz="2" w:space="0" w:color="0084A9"/>
              <w:bottom w:val="single" w:sz="2" w:space="0" w:color="0084A9"/>
            </w:tcBorders>
          </w:tcPr>
          <w:p w14:paraId="384CB3F1" w14:textId="77777777" w:rsidR="006B7BDC" w:rsidRDefault="002C239C">
            <w:pPr>
              <w:pStyle w:val="TableParagraph"/>
              <w:spacing w:before="65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Type of visitor:</w:t>
            </w:r>
          </w:p>
        </w:tc>
      </w:tr>
      <w:tr w:rsidR="006B7BDC" w14:paraId="4A910F99" w14:textId="77777777">
        <w:trPr>
          <w:trHeight w:val="411"/>
        </w:trPr>
        <w:tc>
          <w:tcPr>
            <w:tcW w:w="9637" w:type="dxa"/>
            <w:gridSpan w:val="4"/>
            <w:tcBorders>
              <w:top w:val="single" w:sz="2" w:space="0" w:color="0084A9"/>
              <w:bottom w:val="single" w:sz="2" w:space="0" w:color="0084A9"/>
            </w:tcBorders>
          </w:tcPr>
          <w:p w14:paraId="20E69FE6" w14:textId="77777777" w:rsidR="006B7BDC" w:rsidRDefault="002C239C">
            <w:pPr>
              <w:pStyle w:val="TableParagraph"/>
              <w:spacing w:before="93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Purpose of visit:</w:t>
            </w:r>
          </w:p>
        </w:tc>
      </w:tr>
      <w:tr w:rsidR="006B7BDC" w14:paraId="1C8CA82D" w14:textId="77777777">
        <w:trPr>
          <w:trHeight w:val="410"/>
        </w:trPr>
        <w:tc>
          <w:tcPr>
            <w:tcW w:w="9637" w:type="dxa"/>
            <w:gridSpan w:val="4"/>
            <w:tcBorders>
              <w:top w:val="single" w:sz="2" w:space="0" w:color="0084A9"/>
              <w:bottom w:val="single" w:sz="2" w:space="0" w:color="0084A9"/>
            </w:tcBorders>
          </w:tcPr>
          <w:p w14:paraId="3A1040A4" w14:textId="77777777" w:rsidR="006B7BDC" w:rsidRDefault="002C239C">
            <w:pPr>
              <w:pStyle w:val="TableParagraph"/>
              <w:spacing w:before="87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Anticipated length of visit:</w:t>
            </w:r>
          </w:p>
        </w:tc>
      </w:tr>
      <w:tr w:rsidR="006B7BDC" w14:paraId="23D90C60" w14:textId="77777777">
        <w:trPr>
          <w:trHeight w:val="362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DAEBF1"/>
          </w:tcPr>
          <w:p w14:paraId="5B1C7C98" w14:textId="77777777" w:rsidR="006B7BDC" w:rsidRDefault="002C239C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No.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val="clear" w:color="auto" w:fill="DAEBF1"/>
          </w:tcPr>
          <w:p w14:paraId="6EE4C089" w14:textId="77777777" w:rsidR="006B7BDC" w:rsidRDefault="002C239C">
            <w:pPr>
              <w:pStyle w:val="TableParagraph"/>
              <w:spacing w:before="64"/>
              <w:ind w:left="1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Check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  <w:shd w:val="clear" w:color="auto" w:fill="DAEBF1"/>
          </w:tcPr>
          <w:p w14:paraId="58BB487F" w14:textId="77777777" w:rsidR="006B7BDC" w:rsidRDefault="002C239C">
            <w:pPr>
              <w:pStyle w:val="TableParagraph"/>
              <w:spacing w:before="64"/>
              <w:ind w:lef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Completed</w:t>
            </w:r>
          </w:p>
        </w:tc>
      </w:tr>
      <w:tr w:rsidR="006B7BDC" w14:paraId="37E3F59C" w14:textId="77777777">
        <w:trPr>
          <w:trHeight w:val="290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8BC895A" w14:textId="77777777" w:rsidR="006B7BDC" w:rsidRDefault="002C239C">
            <w:pPr>
              <w:pStyle w:val="TableParagraph"/>
              <w:spacing w:before="35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3EE30AA" w14:textId="77777777" w:rsidR="006B7BDC" w:rsidRDefault="002C239C">
            <w:pPr>
              <w:pStyle w:val="TableParagraph"/>
              <w:spacing w:before="35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Visitor’s pass signed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73CDC3F8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66C80462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F522688" w14:textId="77777777" w:rsidR="006B7BDC" w:rsidRDefault="002C239C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4D9D0679" w14:textId="77777777" w:rsidR="006B7BDC" w:rsidRDefault="002C239C">
            <w:pPr>
              <w:pStyle w:val="TableParagraph"/>
              <w:spacing w:before="28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Visitor’s details recorded and </w:t>
            </w:r>
            <w:proofErr w:type="gramStart"/>
            <w:r>
              <w:rPr>
                <w:color w:val="231F20"/>
                <w:sz w:val="18"/>
              </w:rPr>
              <w:t>visitors</w:t>
            </w:r>
            <w:proofErr w:type="gramEnd"/>
            <w:r>
              <w:rPr>
                <w:color w:val="231F20"/>
                <w:sz w:val="18"/>
              </w:rPr>
              <w:t xml:space="preserve"> logbook signed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1C0E2C59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0F6759B0" w14:textId="77777777">
        <w:trPr>
          <w:trHeight w:val="267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25D0A55" w14:textId="77777777" w:rsidR="006B7BDC" w:rsidRDefault="002C239C">
            <w:pPr>
              <w:pStyle w:val="TableParagraph"/>
              <w:spacing w:before="22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662137A" w14:textId="77777777" w:rsidR="006B7BDC" w:rsidRDefault="002C239C">
            <w:pPr>
              <w:pStyle w:val="TableParagraph"/>
              <w:spacing w:before="22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Suitable clothing and footwear worn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5B921CCA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1DCF0574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AE8626C" w14:textId="77777777" w:rsidR="006B7BDC" w:rsidRDefault="002C239C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10148687" w14:textId="77777777" w:rsidR="006B7BDC" w:rsidRDefault="002C239C">
            <w:pPr>
              <w:pStyle w:val="TableParagraph"/>
              <w:spacing w:before="38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PPE provided as appropriate and instructions given regarding correct use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7E79B2D8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31536A41" w14:textId="77777777">
        <w:trPr>
          <w:trHeight w:val="275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A10E5B8" w14:textId="77777777" w:rsidR="006B7BDC" w:rsidRDefault="002C239C">
            <w:pPr>
              <w:pStyle w:val="TableParagraph"/>
              <w:spacing w:before="31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5498E9F" w14:textId="77777777" w:rsidR="006B7BDC" w:rsidRDefault="002C239C">
            <w:pPr>
              <w:pStyle w:val="TableParagraph"/>
              <w:spacing w:before="31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Orientation of vessel and/or workplace carried out under supervision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51F14E3D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1CC1BF4B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8200F43" w14:textId="77777777" w:rsidR="006B7BDC" w:rsidRDefault="002C239C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0F65A67" w14:textId="77777777" w:rsidR="006B7BDC" w:rsidRDefault="002C239C">
            <w:pPr>
              <w:pStyle w:val="TableParagraph"/>
              <w:spacing w:before="39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Prohibited areas discussed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75F6EBD2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3A193261" w14:textId="77777777">
        <w:trPr>
          <w:trHeight w:val="267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4FD45838" w14:textId="77777777" w:rsidR="006B7BDC" w:rsidRDefault="002C239C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0492A1F" w14:textId="77777777" w:rsidR="006B7BDC" w:rsidRDefault="002C239C">
            <w:pPr>
              <w:pStyle w:val="TableParagraph"/>
              <w:spacing w:before="33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Emergency signals explained together with action to be taken if heard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31E1AF92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016369B7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3AE91DF" w14:textId="77777777" w:rsidR="006B7BDC" w:rsidRDefault="002C239C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B1F01AA" w14:textId="77777777" w:rsidR="006B7BDC" w:rsidRDefault="002C239C">
            <w:pPr>
              <w:pStyle w:val="TableParagraph"/>
              <w:spacing w:before="49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Muster station(s) </w:t>
            </w:r>
            <w:proofErr w:type="gramStart"/>
            <w:r>
              <w:rPr>
                <w:color w:val="231F20"/>
                <w:sz w:val="18"/>
              </w:rPr>
              <w:t>assigned</w:t>
            </w:r>
            <w:proofErr w:type="gramEnd"/>
            <w:r>
              <w:rPr>
                <w:color w:val="231F20"/>
                <w:sz w:val="18"/>
              </w:rPr>
              <w:t xml:space="preserve"> and location(s) visited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3F8F8EBB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493A7927" w14:textId="77777777">
        <w:trPr>
          <w:trHeight w:val="291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DDB336C" w14:textId="77777777" w:rsidR="006B7BDC" w:rsidRDefault="002C239C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09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D509AF1" w14:textId="77777777" w:rsidR="006B7BDC" w:rsidRDefault="002C239C">
            <w:pPr>
              <w:pStyle w:val="TableParagraph"/>
              <w:spacing w:before="42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Location of lifejackets </w:t>
            </w:r>
            <w:proofErr w:type="gramStart"/>
            <w:r>
              <w:rPr>
                <w:color w:val="231F20"/>
                <w:sz w:val="18"/>
              </w:rPr>
              <w:t>discussed</w:t>
            </w:r>
            <w:proofErr w:type="gramEnd"/>
            <w:r>
              <w:rPr>
                <w:color w:val="231F20"/>
                <w:sz w:val="18"/>
              </w:rPr>
              <w:t xml:space="preserve"> and donning instructions given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5854D349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177E5D2F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3469AA4" w14:textId="77777777" w:rsidR="006B7BDC" w:rsidRDefault="002C239C"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6A77EBD" w14:textId="77777777" w:rsidR="006B7BDC" w:rsidRDefault="002C239C">
            <w:pPr>
              <w:pStyle w:val="TableParagraph"/>
              <w:spacing w:before="34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Visitor informed who to contact on board in the event of injury, illness or safety concerns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02B5E77D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7C9C06B0" w14:textId="77777777">
        <w:trPr>
          <w:trHeight w:val="267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5C9A572" w14:textId="77777777" w:rsidR="006B7BDC" w:rsidRDefault="002C239C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3DD014D" w14:textId="77777777" w:rsidR="006B7BDC" w:rsidRDefault="002C239C">
            <w:pPr>
              <w:pStyle w:val="TableParagraph"/>
              <w:spacing w:before="28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Use of alarms and shipboard communication systems discussed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50879640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45642C99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8B98E4B" w14:textId="77777777" w:rsidR="006B7BDC" w:rsidRDefault="002C239C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1948C91" w14:textId="77777777" w:rsidR="006B7BDC" w:rsidRDefault="002C239C">
            <w:pPr>
              <w:pStyle w:val="TableParagraph"/>
              <w:spacing w:before="44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Basic safety advice provided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 xml:space="preserve"> safety signs, safe movement, doors and ladders)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4AE16ECB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3B3A0C5C" w14:textId="77777777">
        <w:trPr>
          <w:trHeight w:val="275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F0FD508" w14:textId="77777777" w:rsidR="006B7BDC" w:rsidRDefault="002C239C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D6C5985" w14:textId="77777777" w:rsidR="006B7BDC" w:rsidRDefault="002C239C">
            <w:pPr>
              <w:pStyle w:val="TableParagraph"/>
              <w:spacing w:before="38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Potential hazards discussed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 xml:space="preserve"> mooring lines, slippery decks, enclosed spaces)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10B2ECFB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7CED4631" w14:textId="77777777">
        <w:trPr>
          <w:trHeight w:val="289"/>
        </w:trPr>
        <w:tc>
          <w:tcPr>
            <w:tcW w:w="934" w:type="dxa"/>
            <w:tcBorders>
              <w:top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CF90196" w14:textId="77777777" w:rsidR="006B7BDC" w:rsidRDefault="002C239C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37BE9B01" w14:textId="77777777" w:rsidR="006B7BDC" w:rsidRDefault="002C239C">
            <w:pPr>
              <w:pStyle w:val="TableParagraph"/>
              <w:spacing w:before="45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Drug, alcohol, smoking, garbage disposal and mobile phone¹ policies explained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</w:tcBorders>
          </w:tcPr>
          <w:p w14:paraId="264D4217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B7BDC" w14:paraId="01158F74" w14:textId="77777777">
        <w:trPr>
          <w:trHeight w:val="301"/>
        </w:trPr>
        <w:tc>
          <w:tcPr>
            <w:tcW w:w="934" w:type="dxa"/>
            <w:tcBorders>
              <w:top w:val="single" w:sz="2" w:space="0" w:color="0084A9"/>
              <w:right w:val="single" w:sz="2" w:space="0" w:color="0084A9"/>
            </w:tcBorders>
          </w:tcPr>
          <w:p w14:paraId="35AABDD6" w14:textId="77777777" w:rsidR="006B7BDC" w:rsidRDefault="002C239C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7578" w:type="dxa"/>
            <w:gridSpan w:val="2"/>
            <w:tcBorders>
              <w:top w:val="single" w:sz="2" w:space="0" w:color="0084A9"/>
              <w:left w:val="single" w:sz="2" w:space="0" w:color="0084A9"/>
              <w:right w:val="single" w:sz="2" w:space="0" w:color="0084A9"/>
            </w:tcBorders>
          </w:tcPr>
          <w:p w14:paraId="72419447" w14:textId="77777777" w:rsidR="006B7BDC" w:rsidRDefault="002C239C">
            <w:pPr>
              <w:pStyle w:val="TableParagraph"/>
              <w:spacing w:before="39"/>
              <w:ind w:left="178"/>
              <w:rPr>
                <w:sz w:val="18"/>
              </w:rPr>
            </w:pPr>
            <w:r>
              <w:rPr>
                <w:color w:val="231F20"/>
                <w:sz w:val="18"/>
              </w:rPr>
              <w:t>Permit to work obtained (if appropriate) and conditions discussed and understood</w:t>
            </w:r>
          </w:p>
        </w:tc>
        <w:tc>
          <w:tcPr>
            <w:tcW w:w="1125" w:type="dxa"/>
            <w:tcBorders>
              <w:top w:val="single" w:sz="2" w:space="0" w:color="0084A9"/>
              <w:left w:val="single" w:sz="2" w:space="0" w:color="0084A9"/>
            </w:tcBorders>
          </w:tcPr>
          <w:p w14:paraId="58E26A51" w14:textId="77777777" w:rsidR="006B7BDC" w:rsidRDefault="006B7B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32D0971" w14:textId="77777777" w:rsidR="006B7BDC" w:rsidRDefault="006B7BDC">
      <w:pPr>
        <w:pStyle w:val="BodyText"/>
        <w:spacing w:before="11"/>
        <w:rPr>
          <w:rFonts w:ascii="Times New Roman"/>
          <w:i w:val="0"/>
          <w:sz w:val="10"/>
        </w:rPr>
      </w:pPr>
    </w:p>
    <w:p w14:paraId="61D005A6" w14:textId="77777777" w:rsidR="006B7BDC" w:rsidRDefault="002C239C">
      <w:pPr>
        <w:pStyle w:val="BodyText"/>
        <w:spacing w:before="102"/>
        <w:ind w:left="285" w:hanging="1"/>
      </w:pPr>
      <w:r>
        <w:rPr>
          <w:color w:val="231F20"/>
        </w:rPr>
        <w:t xml:space="preserve">¹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some instances it may be advisable to retain mobile phones and other electronic devices for safe keeping, particularly in the case of tankers if such </w:t>
      </w:r>
      <w:r>
        <w:rPr>
          <w:color w:val="231F20"/>
        </w:rPr>
        <w:t>equipment is not confirmed as being intrinsically safe.</w:t>
      </w:r>
    </w:p>
    <w:p w14:paraId="04758F3B" w14:textId="77777777" w:rsidR="006B7BDC" w:rsidRDefault="006B7BDC">
      <w:pPr>
        <w:rPr>
          <w:i/>
          <w:sz w:val="16"/>
        </w:rPr>
      </w:pPr>
    </w:p>
    <w:p w14:paraId="2D048507" w14:textId="77777777" w:rsidR="006B7BDC" w:rsidRDefault="006B7BDC">
      <w:pPr>
        <w:spacing w:before="8"/>
        <w:rPr>
          <w:i/>
          <w:sz w:val="17"/>
        </w:rPr>
      </w:pPr>
    </w:p>
    <w:p w14:paraId="21703908" w14:textId="77777777" w:rsidR="006B7BDC" w:rsidRDefault="002C239C">
      <w:pPr>
        <w:tabs>
          <w:tab w:val="left" w:pos="5513"/>
        </w:tabs>
        <w:ind w:left="285"/>
        <w:rPr>
          <w:sz w:val="18"/>
        </w:rPr>
      </w:pPr>
      <w:r>
        <w:pict w14:anchorId="6948B96D">
          <v:line id="_x0000_s1027" style="position:absolute;left:0;text-align:left;z-index:-251659264;mso-wrap-distance-left:0;mso-wrap-distance-right:0;mso-position-horizontal-relative:page" from="161.15pt,12pt" to="328.1pt,12pt" strokecolor="#0084a9" strokeweight=".25pt">
            <w10:wrap type="topAndBottom" anchorx="page"/>
          </v:line>
        </w:pict>
      </w:r>
      <w:r>
        <w:pict w14:anchorId="25FE7C6A">
          <v:line id="_x0000_s1026" style="position:absolute;left:0;text-align:left;z-index:-251658240;mso-wrap-distance-left:0;mso-wrap-distance-right:0;mso-position-horizontal-relative:page" from="393.75pt,12pt" to="533.25pt,12pt" strokecolor="#0084a9" strokeweight=".25pt">
            <w10:wrap type="topAndBottom" anchorx="page"/>
          </v:line>
        </w:pict>
      </w:r>
      <w:r>
        <w:rPr>
          <w:color w:val="231F20"/>
          <w:sz w:val="18"/>
        </w:rPr>
        <w:t>Briefing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officer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(signature)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Visitor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(sig</w:t>
      </w:r>
      <w:r>
        <w:rPr>
          <w:color w:val="231F20"/>
          <w:sz w:val="18"/>
        </w:rPr>
        <w:t>nature)</w:t>
      </w:r>
    </w:p>
    <w:sectPr w:rsidR="006B7BDC">
      <w:type w:val="continuous"/>
      <w:pgSz w:w="11910" w:h="16840"/>
      <w:pgMar w:top="158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DC"/>
    <w:rsid w:val="002C239C"/>
    <w:rsid w:val="006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4C75D2"/>
  <w15:docId w15:val="{45AA5447-2B98-4292-BF15-A4BDD8E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38AFD241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Pierandrei Alessandra</dc:creator>
  <cp:lastModifiedBy>Pierandrei Alessandra</cp:lastModifiedBy>
  <cp:revision>2</cp:revision>
  <dcterms:created xsi:type="dcterms:W3CDTF">2019-10-15T11:59:00Z</dcterms:created>
  <dcterms:modified xsi:type="dcterms:W3CDTF">2019-10-15T11:59:00Z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2019-10-15T00:00:00Z</vt:filetime>
  </property>
</Properties>
</file>